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0E54">
      <w:pPr>
        <w:pStyle w:val="1"/>
        <w:rPr>
          <w:rFonts w:eastAsia="黑体" w:hint="eastAsia"/>
          <w:b w:val="0"/>
          <w:bCs w:val="0"/>
          <w:color w:val="0000FF"/>
          <w:sz w:val="44"/>
        </w:rPr>
      </w:pPr>
      <w:r>
        <w:rPr>
          <w:rFonts w:eastAsia="黑体" w:hint="eastAsia"/>
          <w:b w:val="0"/>
          <w:bCs w:val="0"/>
          <w:color w:val="0000FF"/>
          <w:sz w:val="44"/>
        </w:rPr>
        <w:t>利用表格进行版面设计示例</w:t>
      </w:r>
    </w:p>
    <w:p w:rsidR="00000000" w:rsidRDefault="00CB0E54">
      <w:pPr>
        <w:pStyle w:val="3"/>
        <w:rPr>
          <w:rFonts w:hint="eastAsia"/>
        </w:rPr>
      </w:pPr>
      <w:r>
        <w:rPr>
          <w:rFonts w:hint="eastAsia"/>
        </w:rPr>
        <w:t>一、创建非规范表格</w:t>
      </w:r>
    </w:p>
    <w:tbl>
      <w:tblPr>
        <w:tblpPr w:leftFromText="180" w:rightFromText="180" w:vertAnchor="text" w:horzAnchor="page" w:tblpX="6013" w:tblpY="896"/>
        <w:tblW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  <w:gridSpan w:val="2"/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  <w:gridSpan w:val="2"/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5"/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5"/>
          </w:tcPr>
          <w:p w:rsidR="00000000" w:rsidRDefault="00CB0E54">
            <w:pPr>
              <w:rPr>
                <w:rFonts w:hint="eastAsia"/>
              </w:rPr>
            </w:pPr>
          </w:p>
        </w:tc>
      </w:tr>
    </w:tbl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tbl>
      <w:tblPr>
        <w:tblpPr w:leftFromText="180" w:rightFromText="180" w:vertAnchor="page" w:horzAnchor="margin" w:tblpY="4450"/>
        <w:tblW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</w:tr>
    </w:tbl>
    <w:tbl>
      <w:tblPr>
        <w:tblpPr w:leftFromText="180" w:rightFromText="180" w:vertAnchor="text" w:horzAnchor="page" w:tblpX="11053" w:tblpY="274"/>
        <w:tblW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592"/>
        <w:gridCol w:w="592"/>
        <w:gridCol w:w="592"/>
        <w:gridCol w:w="5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gridSpan w:val="2"/>
            <w:tcBorders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  <w:gridSpan w:val="2"/>
            <w:tcBorders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gridSpan w:val="2"/>
            <w:tcBorders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0" w:type="auto"/>
            <w:gridSpan w:val="2"/>
            <w:tcBorders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5"/>
            <w:tcBorders>
              <w:top w:val="nil"/>
              <w:left w:val="nil"/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7" w:type="dxa"/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2368" w:type="dxa"/>
            <w:gridSpan w:val="4"/>
          </w:tcPr>
          <w:p w:rsidR="00000000" w:rsidRDefault="00CB0E54">
            <w:pPr>
              <w:rPr>
                <w:rFonts w:hint="eastAsia"/>
              </w:rPr>
            </w:pPr>
          </w:p>
        </w:tc>
      </w:tr>
    </w:tbl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  <w:r>
        <w:rPr>
          <w:noProof/>
          <w:sz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left:0;text-align:left;margin-left:16.4pt;margin-top:5.2pt;width:45pt;height:39pt;z-index:2" fillcolor="#ff9">
            <v:textbox style="mso-next-textbox:#_x0000_s1029">
              <w:txbxContent>
                <w:p w:rsidR="00000000" w:rsidRDefault="00CB0E54">
                  <w:pPr>
                    <w:jc w:val="center"/>
                    <w:rPr>
                      <w:rFonts w:ascii="Arial Black" w:eastAsia="华文琥珀" w:hAnsi="Arial Black" w:hint="eastAsia"/>
                    </w:rPr>
                  </w:pPr>
                  <w:r>
                    <w:rPr>
                      <w:rFonts w:ascii="Arial Black" w:eastAsia="华文琥珀" w:hAnsi="Arial Black" w:hint="eastAsia"/>
                    </w:rPr>
                    <w:t>①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27" type="#_x0000_t13" style="position:absolute;left:0;text-align:left;margin-left:259.4pt;margin-top:5.7pt;width:45pt;height:38.5pt;z-index:1" fillcolor="#ff9">
            <v:textbox style="mso-next-textbox:#_x0000_s1027">
              <w:txbxContent>
                <w:p w:rsidR="00000000" w:rsidRDefault="00CB0E54">
                  <w:pPr>
                    <w:jc w:val="center"/>
                    <w:rPr>
                      <w:rFonts w:eastAsia="华文琥珀" w:hint="eastAsia"/>
                    </w:rPr>
                  </w:pPr>
                  <w:r>
                    <w:rPr>
                      <w:rFonts w:eastAsia="华文琥珀" w:hint="eastAsia"/>
                    </w:rPr>
                    <w:t>②</w:t>
                  </w:r>
                </w:p>
              </w:txbxContent>
            </v:textbox>
          </v:shape>
        </w:pict>
      </w:r>
    </w:p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p w:rsidR="00000000" w:rsidRDefault="00CB0E54">
      <w:pPr>
        <w:numPr>
          <w:ilvl w:val="0"/>
          <w:numId w:val="6"/>
        </w:numPr>
        <w:jc w:val="center"/>
        <w:rPr>
          <w:rFonts w:ascii="Arial Black" w:eastAsia="黑体" w:hAnsi="Arial Black" w:hint="eastAsia"/>
          <w:color w:val="993300"/>
          <w:sz w:val="30"/>
        </w:rPr>
      </w:pPr>
      <w:r>
        <w:rPr>
          <w:rFonts w:ascii="Arial Black" w:eastAsia="黑体" w:hAnsi="Arial Black" w:hint="eastAsia"/>
          <w:color w:val="993300"/>
          <w:sz w:val="30"/>
        </w:rPr>
        <w:t>合并部分单元格</w:t>
      </w:r>
    </w:p>
    <w:p w:rsidR="00000000" w:rsidRDefault="00CB0E54">
      <w:pPr>
        <w:numPr>
          <w:ilvl w:val="0"/>
          <w:numId w:val="6"/>
        </w:numPr>
        <w:jc w:val="center"/>
        <w:rPr>
          <w:rFonts w:ascii="Arial Black" w:eastAsia="黑体" w:hAnsi="Arial Black" w:hint="eastAsia"/>
          <w:color w:val="993300"/>
          <w:sz w:val="30"/>
        </w:rPr>
      </w:pPr>
      <w:r>
        <w:rPr>
          <w:rFonts w:ascii="Arial Black" w:eastAsia="黑体" w:hAnsi="Arial Black" w:hint="eastAsia"/>
          <w:color w:val="993300"/>
          <w:sz w:val="30"/>
        </w:rPr>
        <w:t>隐藏部分边框线</w:t>
      </w:r>
    </w:p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p w:rsidR="00000000" w:rsidRDefault="00CB0E54">
      <w:pPr>
        <w:rPr>
          <w:rFonts w:hint="eastAsia"/>
        </w:rPr>
      </w:pPr>
    </w:p>
    <w:p w:rsidR="00000000" w:rsidRDefault="00CB0E54">
      <w:pPr>
        <w:pStyle w:val="3"/>
        <w:rPr>
          <w:rFonts w:hint="eastAsia"/>
        </w:rPr>
      </w:pPr>
      <w:r>
        <w:br w:type="page"/>
      </w:r>
      <w:r>
        <w:rPr>
          <w:rFonts w:hint="eastAsia"/>
        </w:rPr>
        <w:lastRenderedPageBreak/>
        <w:t>二、输入数据</w:t>
      </w:r>
    </w:p>
    <w:p w:rsidR="00000000" w:rsidRDefault="00CB0E54">
      <w:pPr>
        <w:rPr>
          <w:rFonts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2"/>
        <w:gridCol w:w="2033"/>
        <w:gridCol w:w="1513"/>
        <w:gridCol w:w="527"/>
        <w:gridCol w:w="1842"/>
        <w:gridCol w:w="351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88" w:type="dxa"/>
            <w:gridSpan w:val="3"/>
            <w:tcBorders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家庭数码港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个人影音院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</w:tcBorders>
          </w:tcPr>
          <w:p w:rsidR="00000000" w:rsidRDefault="00CB0E54"/>
        </w:tc>
        <w:tc>
          <w:tcPr>
            <w:tcW w:w="5353" w:type="dxa"/>
            <w:gridSpan w:val="2"/>
            <w:tcBorders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网上冲浪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办公自动化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42" w:type="dxa"/>
            <w:vAlign w:val="center"/>
          </w:tcPr>
          <w:p w:rsidR="00000000" w:rsidRDefault="00CB0E54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速启王子</w:t>
            </w:r>
          </w:p>
          <w:p w:rsidR="00000000" w:rsidRDefault="00CB0E54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A5000</w:t>
            </w:r>
          </w:p>
        </w:tc>
        <w:tc>
          <w:tcPr>
            <w:tcW w:w="3546" w:type="dxa"/>
            <w:gridSpan w:val="2"/>
            <w:tcBorders>
              <w:right w:val="nil"/>
            </w:tcBorders>
            <w:vAlign w:val="center"/>
          </w:tcPr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主频上知一小步，速度提高一大步</w:t>
            </w:r>
          </w:p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内存达</w:t>
            </w:r>
            <w:r>
              <w:rPr>
                <w:rFonts w:hint="eastAsia"/>
              </w:rPr>
              <w:t>512M</w:t>
            </w:r>
            <w:r>
              <w:rPr>
                <w:rFonts w:hint="eastAsia"/>
              </w:rPr>
              <w:t>，速度一翻</w:t>
            </w:r>
          </w:p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信心就在英特尔，主频快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</w:tcBorders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 w:rsidR="00000000" w:rsidRDefault="00CB0E54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速启王子</w:t>
            </w:r>
          </w:p>
          <w:p w:rsidR="00000000" w:rsidRDefault="00CB0E54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A1000</w:t>
            </w:r>
          </w:p>
        </w:tc>
        <w:tc>
          <w:tcPr>
            <w:tcW w:w="3511" w:type="dxa"/>
            <w:tcBorders>
              <w:right w:val="nil"/>
            </w:tcBorders>
            <w:vAlign w:val="center"/>
          </w:tcPr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信心就在英特尔，主频快</w:t>
            </w:r>
          </w:p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带</w:t>
            </w:r>
            <w:r>
              <w:rPr>
                <w:rFonts w:hint="eastAsia"/>
              </w:rPr>
              <w:t>FX5200</w:t>
            </w:r>
            <w:r>
              <w:rPr>
                <w:rFonts w:hint="eastAsia"/>
              </w:rPr>
              <w:t>独立显卡，支持</w:t>
            </w:r>
            <w:r>
              <w:rPr>
                <w:rFonts w:hint="eastAsia"/>
              </w:rPr>
              <w:t>DX9</w:t>
            </w:r>
            <w:r>
              <w:rPr>
                <w:rFonts w:hint="eastAsia"/>
              </w:rPr>
              <w:t>，</w:t>
            </w:r>
          </w:p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显形</w:t>
            </w:r>
            <w:r>
              <w:rPr>
                <w:rFonts w:hint="eastAsia"/>
              </w:rPr>
              <w:t>无飞边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88" w:type="dxa"/>
            <w:gridSpan w:val="3"/>
            <w:tcBorders>
              <w:right w:val="nil"/>
            </w:tcBorders>
            <w:vAlign w:val="center"/>
          </w:tcPr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英特尔</w:t>
            </w:r>
            <w:r>
              <w:t>®</w:t>
            </w:r>
            <w:r>
              <w:rPr>
                <w:rFonts w:hint="eastAsia"/>
              </w:rPr>
              <w:t>奔腾</w:t>
            </w:r>
            <w:r>
              <w:t>®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处理器</w:t>
            </w:r>
            <w:r>
              <w:rPr>
                <w:rFonts w:hint="eastAsia"/>
              </w:rPr>
              <w:t>516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2.93GHz,64</w:t>
            </w:r>
            <w:r>
              <w:rPr>
                <w:rFonts w:hint="eastAsia"/>
              </w:rPr>
              <w:t>位）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  <w:r>
              <w:t>”</w:t>
            </w:r>
            <w:r>
              <w:rPr>
                <w:rFonts w:hint="eastAsia"/>
              </w:rPr>
              <w:t>LCD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512M DDR</w:t>
            </w:r>
            <w:r>
              <w:rPr>
                <w:rFonts w:hint="eastAsia"/>
              </w:rPr>
              <w:t>内存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80G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7200</w:t>
            </w:r>
            <w:r>
              <w:rPr>
                <w:rFonts w:hint="eastAsia"/>
              </w:rPr>
              <w:t>转）硬盘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16X DVD-ROM</w:t>
            </w:r>
          </w:p>
          <w:p w:rsidR="00000000" w:rsidRDefault="00CB0E54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FX5200  128M</w:t>
            </w:r>
            <w:r>
              <w:rPr>
                <w:rFonts w:hint="eastAsia"/>
              </w:rPr>
              <w:t>显卡，支持</w:t>
            </w:r>
            <w:r>
              <w:rPr>
                <w:rFonts w:hint="eastAsia"/>
              </w:rPr>
              <w:t>Directx9.0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</w:tcBorders>
          </w:tcPr>
          <w:p w:rsidR="00000000" w:rsidRDefault="00CB0E54"/>
        </w:tc>
        <w:tc>
          <w:tcPr>
            <w:tcW w:w="5353" w:type="dxa"/>
            <w:gridSpan w:val="2"/>
            <w:tcBorders>
              <w:right w:val="nil"/>
            </w:tcBorders>
            <w:vAlign w:val="center"/>
          </w:tcPr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英特尔</w:t>
            </w:r>
            <w:r>
              <w:t>®</w:t>
            </w:r>
            <w:r>
              <w:rPr>
                <w:rFonts w:hint="eastAsia"/>
              </w:rPr>
              <w:t>塞扬</w:t>
            </w:r>
            <w:r>
              <w:t>®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处理器</w:t>
            </w:r>
            <w:r>
              <w:rPr>
                <w:rFonts w:hint="eastAsia"/>
              </w:rPr>
              <w:t>336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2.8GHz,64</w:t>
            </w:r>
            <w:r>
              <w:rPr>
                <w:rFonts w:hint="eastAsia"/>
              </w:rPr>
              <w:t>位）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  <w:r>
              <w:t>”</w:t>
            </w:r>
            <w:r>
              <w:rPr>
                <w:rFonts w:hint="eastAsia"/>
              </w:rPr>
              <w:t>高亮纯平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256M DDR</w:t>
            </w:r>
            <w:r>
              <w:rPr>
                <w:rFonts w:hint="eastAsia"/>
              </w:rPr>
              <w:t>内存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80G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7200</w:t>
            </w:r>
            <w:r>
              <w:rPr>
                <w:rFonts w:hint="eastAsia"/>
              </w:rPr>
              <w:t>转）硬盘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16X  DVD-ROM</w:t>
            </w:r>
          </w:p>
          <w:p w:rsidR="00000000" w:rsidRDefault="00CB0E54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FX5200  128M</w:t>
            </w:r>
            <w:r>
              <w:rPr>
                <w:rFonts w:hint="eastAsia"/>
              </w:rPr>
              <w:t>显卡，支持</w:t>
            </w:r>
            <w:r>
              <w:rPr>
                <w:rFonts w:hint="eastAsia"/>
              </w:rPr>
              <w:t>Directx9.0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88" w:type="dxa"/>
            <w:gridSpan w:val="3"/>
            <w:tcBorders>
              <w:right w:val="nil"/>
            </w:tcBorders>
          </w:tcPr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活动价：</w:t>
            </w:r>
            <w:r>
              <w:rPr>
                <w:rFonts w:hint="eastAsia"/>
              </w:rPr>
              <w:t>5999</w:t>
            </w:r>
            <w:r>
              <w:rPr>
                <w:rFonts w:hint="eastAsia"/>
              </w:rPr>
              <w:t>元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</w:tcBorders>
          </w:tcPr>
          <w:p w:rsidR="00000000" w:rsidRDefault="00CB0E54"/>
        </w:tc>
        <w:tc>
          <w:tcPr>
            <w:tcW w:w="5353" w:type="dxa"/>
            <w:gridSpan w:val="2"/>
            <w:tcBorders>
              <w:right w:val="nil"/>
            </w:tcBorders>
          </w:tcPr>
          <w:p w:rsidR="00000000" w:rsidRDefault="00CB0E54">
            <w:r>
              <w:rPr>
                <w:rFonts w:hint="eastAsia"/>
              </w:rPr>
              <w:t>活动价：</w:t>
            </w:r>
            <w:r>
              <w:rPr>
                <w:rFonts w:hint="eastAsia"/>
              </w:rPr>
              <w:t>3999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268" w:type="dxa"/>
            <w:gridSpan w:val="6"/>
            <w:tcBorders>
              <w:top w:val="nil"/>
              <w:left w:val="nil"/>
              <w:right w:val="nil"/>
            </w:tcBorders>
          </w:tcPr>
          <w:p w:rsidR="00000000" w:rsidRDefault="00CB0E54">
            <w:pPr>
              <w:jc w:val="center"/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75" w:type="dxa"/>
            <w:gridSpan w:val="2"/>
            <w:tcBorders>
              <w:top w:val="nil"/>
            </w:tcBorders>
            <w:vAlign w:val="center"/>
          </w:tcPr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活动进行中</w:t>
            </w:r>
          </w:p>
        </w:tc>
        <w:tc>
          <w:tcPr>
            <w:tcW w:w="7393" w:type="dxa"/>
            <w:gridSpan w:val="4"/>
            <w:tcBorders>
              <w:top w:val="nil"/>
            </w:tcBorders>
          </w:tcPr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“芯”动百分百，买海尔电脑抽大奖！新加坡</w:t>
            </w:r>
            <w:r>
              <w:rPr>
                <w:rFonts w:hint="eastAsia"/>
              </w:rPr>
              <w:t>七日游，美梦成真。</w:t>
            </w:r>
          </w:p>
          <w:p w:rsidR="00000000" w:rsidRDefault="00CB0E54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活动时间：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日—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购买海尔电脑送速启通软件，有机会获得千分钟话费；买台式电脑还有机会获得价值</w:t>
            </w:r>
            <w:r>
              <w:rPr>
                <w:rFonts w:hint="eastAsia"/>
              </w:rPr>
              <w:t>188</w:t>
            </w:r>
            <w:r>
              <w:rPr>
                <w:rFonts w:hint="eastAsia"/>
              </w:rPr>
              <w:t>元速启大礼包，数量有限，赠完为止！</w:t>
            </w:r>
          </w:p>
          <w:p w:rsidR="00000000" w:rsidRDefault="00CB0E54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活动时间：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日—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</w:p>
        </w:tc>
      </w:tr>
    </w:tbl>
    <w:p w:rsidR="00000000" w:rsidRDefault="00CB0E54">
      <w:pPr>
        <w:rPr>
          <w:rFonts w:hint="eastAsia"/>
        </w:rPr>
      </w:pPr>
    </w:p>
    <w:p w:rsidR="00000000" w:rsidRDefault="00CB0E54">
      <w:pPr>
        <w:pStyle w:val="3"/>
        <w:rPr>
          <w:rFonts w:hint="eastAsia"/>
        </w:rPr>
      </w:pPr>
      <w:r>
        <w:br w:type="page"/>
      </w:r>
      <w:r>
        <w:rPr>
          <w:rFonts w:hint="eastAsia"/>
        </w:rPr>
        <w:lastRenderedPageBreak/>
        <w:t>三、版面格式化</w:t>
      </w:r>
    </w:p>
    <w:p w:rsidR="00000000" w:rsidRDefault="00CB0E54">
      <w:pPr>
        <w:rPr>
          <w:rFonts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2"/>
        <w:gridCol w:w="2046"/>
        <w:gridCol w:w="1500"/>
        <w:gridCol w:w="300"/>
        <w:gridCol w:w="1842"/>
        <w:gridCol w:w="369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88" w:type="dxa"/>
            <w:gridSpan w:val="3"/>
            <w:tcBorders>
              <w:right w:val="nil"/>
            </w:tcBorders>
            <w:shd w:val="clear" w:color="auto" w:fill="008000"/>
            <w:tcMar>
              <w:left w:w="0" w:type="dxa"/>
              <w:right w:w="0" w:type="dxa"/>
            </w:tcMar>
          </w:tcPr>
          <w:p w:rsidR="00000000" w:rsidRDefault="00CB0E54">
            <w:pPr>
              <w:ind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emboss/>
                <w:color w:val="FFFFFF"/>
              </w:rPr>
              <w:t>家庭数码港</w:t>
            </w:r>
            <w:r>
              <w:rPr>
                <w:rFonts w:hint="eastAsia"/>
                <w:b/>
                <w:bCs/>
                <w:emboss/>
                <w:color w:val="FFFFFF"/>
              </w:rPr>
              <w:t xml:space="preserve">  </w:t>
            </w:r>
            <w:r>
              <w:rPr>
                <w:rFonts w:hint="eastAsia"/>
                <w:b/>
                <w:bCs/>
                <w:emboss/>
                <w:color w:val="FFFFFF"/>
              </w:rPr>
              <w:t>个人影音院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:rsidR="00000000" w:rsidRDefault="00CB0E54"/>
        </w:tc>
        <w:tc>
          <w:tcPr>
            <w:tcW w:w="5533" w:type="dxa"/>
            <w:gridSpan w:val="2"/>
            <w:tcBorders>
              <w:right w:val="nil"/>
            </w:tcBorders>
            <w:shd w:val="clear" w:color="auto" w:fill="008000"/>
            <w:tcMar>
              <w:left w:w="0" w:type="dxa"/>
              <w:right w:w="0" w:type="dxa"/>
            </w:tcMar>
          </w:tcPr>
          <w:p w:rsidR="00000000" w:rsidRDefault="00CB0E54">
            <w:pPr>
              <w:ind w:firstLineChars="100" w:firstLine="211"/>
              <w:rPr>
                <w:rFonts w:hint="eastAsia"/>
                <w:b/>
                <w:bCs/>
                <w:emboss/>
                <w:color w:val="FFFFFF"/>
              </w:rPr>
            </w:pPr>
            <w:r>
              <w:rPr>
                <w:rFonts w:hint="eastAsia"/>
                <w:b/>
                <w:bCs/>
                <w:emboss/>
                <w:color w:val="FFFFFF"/>
              </w:rPr>
              <w:t>网上冲浪</w:t>
            </w:r>
            <w:r>
              <w:rPr>
                <w:rFonts w:hint="eastAsia"/>
                <w:b/>
                <w:bCs/>
                <w:emboss/>
                <w:color w:val="FFFFFF"/>
              </w:rPr>
              <w:t xml:space="preserve">  </w:t>
            </w:r>
            <w:r>
              <w:rPr>
                <w:rFonts w:hint="eastAsia"/>
                <w:b/>
                <w:bCs/>
                <w:emboss/>
                <w:color w:val="FFFFFF"/>
              </w:rPr>
              <w:t>办公自动化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42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00000" w:rsidRDefault="00CB0E54">
            <w:pPr>
              <w:jc w:val="center"/>
              <w:rPr>
                <w:rFonts w:ascii="楷体_GB2312" w:eastAsia="楷体_GB2312" w:hint="eastAsia"/>
                <w:b/>
                <w:bCs/>
                <w:sz w:val="36"/>
              </w:rPr>
            </w:pPr>
            <w:r>
              <w:rPr>
                <w:rFonts w:ascii="楷体_GB2312" w:eastAsia="楷体_GB2312" w:hint="eastAsia"/>
                <w:b/>
                <w:bCs/>
                <w:sz w:val="36"/>
              </w:rPr>
              <w:t>速启王子</w:t>
            </w:r>
          </w:p>
          <w:p w:rsidR="00000000" w:rsidRDefault="00CB0E54">
            <w:pPr>
              <w:pStyle w:val="1"/>
              <w:rPr>
                <w:rFonts w:hint="eastAsia"/>
              </w:rPr>
            </w:pPr>
            <w:r>
              <w:rPr>
                <w:rFonts w:hint="eastAsia"/>
              </w:rPr>
              <w:t>A5000</w:t>
            </w:r>
          </w:p>
        </w:tc>
        <w:tc>
          <w:tcPr>
            <w:tcW w:w="3546" w:type="dxa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主频上知一小步，速度提高一大步</w:t>
            </w:r>
          </w:p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内存达</w:t>
            </w:r>
            <w:r>
              <w:rPr>
                <w:rFonts w:hint="eastAsia"/>
              </w:rPr>
              <w:t>512M</w:t>
            </w:r>
            <w:r>
              <w:rPr>
                <w:rFonts w:hint="eastAsia"/>
              </w:rPr>
              <w:t>，速度一翻</w:t>
            </w:r>
          </w:p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信心就在英特尔，主频快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:rsidR="00000000" w:rsidRDefault="00CB0E54">
            <w:pPr>
              <w:rPr>
                <w:rFonts w:hint="eastAsia"/>
              </w:rPr>
            </w:pPr>
          </w:p>
        </w:tc>
        <w:tc>
          <w:tcPr>
            <w:tcW w:w="1842" w:type="dxa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00000" w:rsidRDefault="00CB0E54">
            <w:pPr>
              <w:jc w:val="center"/>
              <w:rPr>
                <w:rFonts w:ascii="楷体_GB2312" w:eastAsia="楷体_GB2312" w:hint="eastAsia"/>
                <w:b/>
                <w:bCs/>
                <w:sz w:val="36"/>
              </w:rPr>
            </w:pPr>
            <w:r>
              <w:rPr>
                <w:rFonts w:ascii="楷体_GB2312" w:eastAsia="楷体_GB2312" w:hint="eastAsia"/>
                <w:b/>
                <w:bCs/>
                <w:sz w:val="36"/>
              </w:rPr>
              <w:t>速启王子</w:t>
            </w:r>
          </w:p>
          <w:p w:rsidR="00000000" w:rsidRDefault="00CB0E54">
            <w:pPr>
              <w:jc w:val="center"/>
              <w:rPr>
                <w:rFonts w:ascii="楷体_GB2312" w:eastAsia="楷体_GB2312" w:hint="eastAsia"/>
                <w:b/>
                <w:bCs/>
                <w:sz w:val="36"/>
              </w:rPr>
            </w:pPr>
            <w:r>
              <w:rPr>
                <w:rFonts w:ascii="Arial" w:eastAsia="楷体_GB2312" w:hAnsi="Arial" w:cs="Arial" w:hint="eastAsia"/>
                <w:b/>
                <w:bCs/>
                <w:sz w:val="36"/>
              </w:rPr>
              <w:t>A1000</w:t>
            </w:r>
          </w:p>
        </w:tc>
        <w:tc>
          <w:tcPr>
            <w:tcW w:w="3691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信心就在英特尔，主频快</w:t>
            </w:r>
          </w:p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带</w:t>
            </w:r>
            <w:r>
              <w:rPr>
                <w:rFonts w:hint="eastAsia"/>
              </w:rPr>
              <w:t>FX5200</w:t>
            </w:r>
            <w:r>
              <w:rPr>
                <w:rFonts w:hint="eastAsia"/>
              </w:rPr>
              <w:t>独立显卡，支持</w:t>
            </w:r>
            <w:r>
              <w:rPr>
                <w:rFonts w:hint="eastAsia"/>
              </w:rPr>
              <w:t>DX9</w:t>
            </w:r>
            <w:r>
              <w:rPr>
                <w:rFonts w:hint="eastAsia"/>
              </w:rPr>
              <w:t>，</w:t>
            </w:r>
          </w:p>
          <w:p w:rsidR="00000000" w:rsidRDefault="00CB0E54">
            <w:pPr>
              <w:rPr>
                <w:rFonts w:hint="eastAsia"/>
              </w:rPr>
            </w:pPr>
            <w:r>
              <w:rPr>
                <w:rFonts w:hint="eastAsia"/>
              </w:rPr>
              <w:t>显</w:t>
            </w:r>
            <w:r>
              <w:rPr>
                <w:rFonts w:hint="eastAsia"/>
              </w:rPr>
              <w:t>形无飞边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88" w:type="dxa"/>
            <w:gridSpan w:val="3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00000" w:rsidRDefault="00CB0E54"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英特尔</w:t>
            </w:r>
            <w:r>
              <w:t>®</w:t>
            </w:r>
            <w:r>
              <w:rPr>
                <w:rFonts w:hint="eastAsia"/>
              </w:rPr>
              <w:t>奔腾</w:t>
            </w:r>
            <w:r>
              <w:t>®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处理器</w:t>
            </w:r>
            <w:r>
              <w:rPr>
                <w:rFonts w:hint="eastAsia"/>
              </w:rPr>
              <w:t>516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2.93GHz,64</w:t>
            </w:r>
            <w:r>
              <w:rPr>
                <w:rFonts w:hint="eastAsia"/>
              </w:rPr>
              <w:t>位）</w:t>
            </w:r>
          </w:p>
          <w:p w:rsidR="00000000" w:rsidRDefault="00CB0E54"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  <w:r>
              <w:t>”</w:t>
            </w:r>
            <w:r>
              <w:rPr>
                <w:rFonts w:hint="eastAsia"/>
              </w:rPr>
              <w:t>LCD</w:t>
            </w:r>
          </w:p>
          <w:p w:rsidR="00000000" w:rsidRDefault="00CB0E54"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512M DDR</w:t>
            </w:r>
            <w:r>
              <w:rPr>
                <w:rFonts w:hint="eastAsia"/>
              </w:rPr>
              <w:t>内存</w:t>
            </w:r>
          </w:p>
          <w:p w:rsidR="00000000" w:rsidRDefault="00CB0E54"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80G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7200</w:t>
            </w:r>
            <w:r>
              <w:rPr>
                <w:rFonts w:hint="eastAsia"/>
              </w:rPr>
              <w:t>转）硬盘</w:t>
            </w:r>
          </w:p>
          <w:p w:rsidR="00000000" w:rsidRDefault="00CB0E54"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16X DVD-ROM</w:t>
            </w:r>
          </w:p>
          <w:p w:rsidR="00000000" w:rsidRDefault="00CB0E54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FX5200  128M</w:t>
            </w:r>
            <w:r>
              <w:rPr>
                <w:rFonts w:hint="eastAsia"/>
              </w:rPr>
              <w:t>显卡，支持</w:t>
            </w:r>
            <w:r>
              <w:rPr>
                <w:rFonts w:hint="eastAsia"/>
              </w:rPr>
              <w:t>Directx9.0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:rsidR="00000000" w:rsidRDefault="00CB0E54"/>
        </w:tc>
        <w:tc>
          <w:tcPr>
            <w:tcW w:w="5533" w:type="dxa"/>
            <w:gridSpan w:val="2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00000" w:rsidRDefault="00CB0E54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英特尔</w:t>
            </w:r>
            <w:r>
              <w:t>®</w:t>
            </w:r>
            <w:r>
              <w:rPr>
                <w:rFonts w:hint="eastAsia"/>
              </w:rPr>
              <w:t>塞扬</w:t>
            </w:r>
            <w:r>
              <w:t>®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处理器</w:t>
            </w:r>
            <w:r>
              <w:rPr>
                <w:rFonts w:hint="eastAsia"/>
              </w:rPr>
              <w:t>336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2.8GHz,64</w:t>
            </w:r>
            <w:r>
              <w:rPr>
                <w:rFonts w:hint="eastAsia"/>
              </w:rPr>
              <w:t>位）</w:t>
            </w:r>
          </w:p>
          <w:p w:rsidR="00000000" w:rsidRDefault="00CB0E54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  <w:r>
              <w:t>”</w:t>
            </w:r>
            <w:r>
              <w:rPr>
                <w:rFonts w:hint="eastAsia"/>
              </w:rPr>
              <w:t>高亮纯平</w:t>
            </w:r>
          </w:p>
          <w:p w:rsidR="00000000" w:rsidRDefault="00CB0E54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256M DDR</w:t>
            </w:r>
            <w:r>
              <w:rPr>
                <w:rFonts w:hint="eastAsia"/>
              </w:rPr>
              <w:t>内存</w:t>
            </w:r>
          </w:p>
          <w:p w:rsidR="00000000" w:rsidRDefault="00CB0E54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80G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7200</w:t>
            </w:r>
            <w:r>
              <w:rPr>
                <w:rFonts w:hint="eastAsia"/>
              </w:rPr>
              <w:t>转）硬盘</w:t>
            </w:r>
          </w:p>
          <w:p w:rsidR="00000000" w:rsidRDefault="00CB0E54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16X  DVD-ROM</w:t>
            </w:r>
          </w:p>
          <w:p w:rsidR="00000000" w:rsidRDefault="00CB0E54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FX5200  128M</w:t>
            </w:r>
            <w:r>
              <w:rPr>
                <w:rFonts w:hint="eastAsia"/>
              </w:rPr>
              <w:t>显卡，支持</w:t>
            </w:r>
            <w:r>
              <w:rPr>
                <w:rFonts w:hint="eastAsia"/>
              </w:rPr>
              <w:t>Directx9.0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88" w:type="dxa"/>
            <w:gridSpan w:val="3"/>
            <w:tcBorders>
              <w:bottom w:val="thickThinSmallGap" w:sz="48" w:space="0" w:color="auto"/>
              <w:right w:val="nil"/>
            </w:tcBorders>
            <w:tcMar>
              <w:left w:w="0" w:type="dxa"/>
              <w:right w:w="0" w:type="dxa"/>
            </w:tcMar>
          </w:tcPr>
          <w:p w:rsidR="00000000" w:rsidRDefault="00CB0E54"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活动价：</w:t>
            </w:r>
            <w:r>
              <w:rPr>
                <w:rFonts w:ascii="Arial Black" w:hAnsi="Arial Black" w:hint="eastAsia"/>
                <w:emboss/>
                <w:color w:val="FF0000"/>
                <w:sz w:val="28"/>
              </w:rPr>
              <w:t>5999</w:t>
            </w:r>
            <w:r>
              <w:rPr>
                <w:rFonts w:hint="eastAsia"/>
                <w:b/>
                <w:bCs/>
                <w:color w:val="FF0000"/>
                <w:sz w:val="32"/>
                <w:vertAlign w:val="subscript"/>
              </w:rPr>
              <w:t>元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:rsidR="00000000" w:rsidRDefault="00CB0E54"/>
        </w:tc>
        <w:tc>
          <w:tcPr>
            <w:tcW w:w="5533" w:type="dxa"/>
            <w:gridSpan w:val="2"/>
            <w:tcBorders>
              <w:bottom w:val="thickThinSmallGap" w:sz="48" w:space="0" w:color="auto"/>
              <w:right w:val="nil"/>
            </w:tcBorders>
            <w:tcMar>
              <w:left w:w="0" w:type="dxa"/>
              <w:right w:w="0" w:type="dxa"/>
            </w:tcMar>
          </w:tcPr>
          <w:p w:rsidR="00000000" w:rsidRDefault="00CB0E54">
            <w:pPr>
              <w:jc w:val="center"/>
              <w:rPr>
                <w:b/>
                <w:bCs/>
                <w:emboss/>
                <w:color w:val="FF0000"/>
              </w:rPr>
            </w:pPr>
            <w:r>
              <w:rPr>
                <w:rFonts w:hint="eastAsia"/>
                <w:b/>
                <w:bCs/>
                <w:emboss/>
                <w:color w:val="FF0000"/>
              </w:rPr>
              <w:t>活动价：</w:t>
            </w:r>
            <w:r>
              <w:rPr>
                <w:rFonts w:ascii="Arial Black" w:hAnsi="Arial Black" w:hint="eastAsia"/>
                <w:emboss/>
                <w:color w:val="FF0000"/>
                <w:sz w:val="28"/>
              </w:rPr>
              <w:t>3999</w:t>
            </w:r>
            <w:r>
              <w:rPr>
                <w:rFonts w:hint="eastAsia"/>
                <w:b/>
                <w:bCs/>
                <w:emboss/>
                <w:color w:val="FF0000"/>
                <w:sz w:val="32"/>
                <w:vertAlign w:val="subscript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88" w:type="dxa"/>
            <w:gridSpan w:val="3"/>
            <w:tcBorders>
              <w:top w:val="thickThinSmallGap" w:sz="48" w:space="0" w:color="auto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000000" w:rsidRDefault="00CB0E54">
            <w:pPr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000000" w:rsidRDefault="00CB0E54"/>
        </w:tc>
        <w:tc>
          <w:tcPr>
            <w:tcW w:w="5533" w:type="dxa"/>
            <w:gridSpan w:val="2"/>
            <w:tcBorders>
              <w:top w:val="thickThinSmallGap" w:sz="48" w:space="0" w:color="auto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000000" w:rsidRDefault="00CB0E54">
            <w:pPr>
              <w:jc w:val="center"/>
              <w:rPr>
                <w:rFonts w:hint="eastAsia"/>
                <w:color w:val="FF000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88" w:type="dxa"/>
            <w:gridSpan w:val="2"/>
            <w:tcBorders>
              <w:right w:val="nil"/>
            </w:tcBorders>
            <w:shd w:val="clear" w:color="auto" w:fill="008000"/>
            <w:tcMar>
              <w:left w:w="0" w:type="dxa"/>
              <w:right w:w="0" w:type="dxa"/>
            </w:tcMar>
            <w:vAlign w:val="center"/>
          </w:tcPr>
          <w:p w:rsidR="00000000" w:rsidRDefault="00CB0E54">
            <w:pPr>
              <w:jc w:val="center"/>
              <w:rPr>
                <w:rFonts w:eastAsia="华文琥珀" w:hint="eastAsia"/>
                <w:emboss/>
                <w:kern w:val="0"/>
                <w:sz w:val="72"/>
              </w:rPr>
            </w:pPr>
            <w:r>
              <w:rPr>
                <w:rFonts w:eastAsia="华文琥珀" w:hint="eastAsia"/>
                <w:emboss/>
                <w:kern w:val="0"/>
                <w:sz w:val="72"/>
              </w:rPr>
              <w:t>活动进行中</w:t>
            </w:r>
          </w:p>
        </w:tc>
        <w:tc>
          <w:tcPr>
            <w:tcW w:w="7333" w:type="dxa"/>
            <w:gridSpan w:val="4"/>
            <w:tcBorders>
              <w:left w:val="nil"/>
            </w:tcBorders>
            <w:shd w:val="clear" w:color="auto" w:fill="008000"/>
            <w:tcMar>
              <w:left w:w="0" w:type="dxa"/>
              <w:right w:w="0" w:type="dxa"/>
            </w:tcMar>
          </w:tcPr>
          <w:p w:rsidR="00000000" w:rsidRDefault="00CB0E54">
            <w:pPr>
              <w:numPr>
                <w:ilvl w:val="0"/>
                <w:numId w:val="3"/>
              </w:numPr>
              <w:rPr>
                <w:rFonts w:ascii="宋体" w:hAnsi="宋体" w:hint="eastAsia"/>
                <w:b/>
                <w:emboss/>
                <w:color w:val="FFFFFF"/>
              </w:rPr>
            </w:pPr>
            <w:r>
              <w:rPr>
                <w:rFonts w:ascii="宋体" w:hAnsi="宋体" w:hint="eastAsia"/>
                <w:b/>
                <w:emboss/>
                <w:color w:val="FFFFFF"/>
              </w:rPr>
              <w:t>“芯”动百分百，买海尔电脑抽大奖！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新加坡七日游，美梦成真。</w:t>
            </w:r>
          </w:p>
          <w:p w:rsidR="00000000" w:rsidRDefault="00CB0E54">
            <w:pPr>
              <w:ind w:firstLineChars="200" w:firstLine="422"/>
              <w:rPr>
                <w:rFonts w:ascii="宋体" w:hAnsi="宋体" w:hint="eastAsia"/>
                <w:b/>
                <w:emboss/>
                <w:color w:val="FFFFFF"/>
              </w:rPr>
            </w:pPr>
            <w:r>
              <w:rPr>
                <w:rFonts w:ascii="宋体" w:hAnsi="宋体" w:hint="eastAsia"/>
                <w:b/>
                <w:emboss/>
                <w:color w:val="FFFFFF"/>
              </w:rPr>
              <w:t>活动时间：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2005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年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7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月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5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日—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2005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年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8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月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30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日</w:t>
            </w:r>
          </w:p>
          <w:p w:rsidR="00000000" w:rsidRDefault="00CB0E54">
            <w:pPr>
              <w:numPr>
                <w:ilvl w:val="0"/>
                <w:numId w:val="3"/>
              </w:numPr>
              <w:rPr>
                <w:rFonts w:ascii="宋体" w:hAnsi="宋体" w:hint="eastAsia"/>
                <w:b/>
                <w:emboss/>
                <w:color w:val="FFFFFF"/>
              </w:rPr>
            </w:pPr>
            <w:r>
              <w:rPr>
                <w:rFonts w:ascii="宋体" w:hAnsi="宋体" w:hint="eastAsia"/>
                <w:b/>
                <w:emboss/>
                <w:color w:val="FFFFFF"/>
              </w:rPr>
              <w:t>购买海尔电脑送速启通软件，有机会获得千分钟话费；买台式电脑还有机会获得价值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188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元速启大礼包，数量有限，赠完为止！</w:t>
            </w:r>
          </w:p>
          <w:p w:rsidR="00000000" w:rsidRDefault="00CB0E54">
            <w:pPr>
              <w:ind w:firstLineChars="200" w:firstLine="422"/>
              <w:rPr>
                <w:rFonts w:hint="eastAsia"/>
              </w:rPr>
            </w:pPr>
            <w:r>
              <w:rPr>
                <w:rFonts w:ascii="宋体" w:hAnsi="宋体" w:hint="eastAsia"/>
                <w:b/>
                <w:emboss/>
                <w:color w:val="FFFFFF"/>
              </w:rPr>
              <w:t>活动时间：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2005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年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7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月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15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日—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2005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年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8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月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30</w:t>
            </w:r>
            <w:r>
              <w:rPr>
                <w:rFonts w:ascii="宋体" w:hAnsi="宋体" w:hint="eastAsia"/>
                <w:b/>
                <w:emboss/>
                <w:color w:val="FFFFFF"/>
              </w:rPr>
              <w:t>日</w:t>
            </w:r>
          </w:p>
        </w:tc>
      </w:tr>
    </w:tbl>
    <w:p w:rsidR="00CB0E54" w:rsidRDefault="00CB0E54">
      <w:pPr>
        <w:rPr>
          <w:rFonts w:hint="eastAsia"/>
        </w:rPr>
      </w:pPr>
    </w:p>
    <w:sectPr w:rsidR="00CB0E54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E54" w:rsidRDefault="00CB0E54" w:rsidP="00A058C6">
      <w:r>
        <w:separator/>
      </w:r>
    </w:p>
  </w:endnote>
  <w:endnote w:type="continuationSeparator" w:id="0">
    <w:p w:rsidR="00CB0E54" w:rsidRDefault="00CB0E54" w:rsidP="00A05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E54" w:rsidRDefault="00CB0E54" w:rsidP="00A058C6">
      <w:r>
        <w:separator/>
      </w:r>
    </w:p>
  </w:footnote>
  <w:footnote w:type="continuationSeparator" w:id="0">
    <w:p w:rsidR="00CB0E54" w:rsidRDefault="00CB0E54" w:rsidP="00A058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34C8"/>
    <w:multiLevelType w:val="hybridMultilevel"/>
    <w:tmpl w:val="4AFAB77E"/>
    <w:lvl w:ilvl="0" w:tplc="1C347E76">
      <w:start w:val="1"/>
      <w:numFmt w:val="bullet"/>
      <w:lvlText w:val=""/>
      <w:lvlJc w:val="left"/>
      <w:pPr>
        <w:tabs>
          <w:tab w:val="num" w:pos="530"/>
        </w:tabs>
        <w:ind w:left="420" w:hanging="25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abstractNum w:abstractNumId="1">
    <w:nsid w:val="0CE90087"/>
    <w:multiLevelType w:val="hybridMultilevel"/>
    <w:tmpl w:val="4AFAB77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abstractNum w:abstractNumId="2">
    <w:nsid w:val="23A52690"/>
    <w:multiLevelType w:val="hybridMultilevel"/>
    <w:tmpl w:val="B6EAB1CE"/>
    <w:lvl w:ilvl="0" w:tplc="BB3ECEBC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9002069"/>
    <w:multiLevelType w:val="hybridMultilevel"/>
    <w:tmpl w:val="4AFAB77E"/>
    <w:lvl w:ilvl="0" w:tplc="EF8C8F50">
      <w:start w:val="1"/>
      <w:numFmt w:val="bullet"/>
      <w:lvlText w:val=""/>
      <w:lvlJc w:val="left"/>
      <w:pPr>
        <w:tabs>
          <w:tab w:val="num" w:pos="530"/>
        </w:tabs>
        <w:ind w:left="420" w:hanging="25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abstractNum w:abstractNumId="4">
    <w:nsid w:val="65EC64ED"/>
    <w:multiLevelType w:val="hybridMultilevel"/>
    <w:tmpl w:val="4AFAB77E"/>
    <w:lvl w:ilvl="0" w:tplc="624A4B2A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abstractNum w:abstractNumId="5">
    <w:nsid w:val="76735AF4"/>
    <w:multiLevelType w:val="hybridMultilevel"/>
    <w:tmpl w:val="2522FA82"/>
    <w:lvl w:ilvl="0" w:tplc="624A4B2A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1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8C6"/>
    <w:rsid w:val="00A058C6"/>
    <w:rsid w:val="00CB0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eastAsia="楷体_GB2312" w:hAnsi="Arial" w:cs="Arial"/>
      <w:b/>
      <w:bCs/>
      <w:sz w:val="36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5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58C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5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58C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主频上知一小步，速度提高一大步</vt:lpstr>
    </vt:vector>
  </TitlesOfParts>
  <Company>重庆电子科技职业学院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主频上知一小步，速度提高一大步</dc:title>
  <dc:creator>段利文</dc:creator>
  <cp:lastModifiedBy>段利文</cp:lastModifiedBy>
  <cp:revision>2</cp:revision>
  <dcterms:created xsi:type="dcterms:W3CDTF">2010-10-21T08:48:00Z</dcterms:created>
  <dcterms:modified xsi:type="dcterms:W3CDTF">2010-10-21T08:48:00Z</dcterms:modified>
</cp:coreProperties>
</file>